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00" w:firstRow="0" w:lastRow="0" w:firstColumn="0" w:lastColumn="0" w:noHBand="0" w:noVBand="0"/>
      </w:tblPr>
      <w:tblGrid>
        <w:gridCol w:w="1908"/>
        <w:gridCol w:w="8287"/>
      </w:tblGrid>
      <w:tr w:rsidR="009734F1" w14:paraId="6EC20836" w14:textId="77777777">
        <w:tc>
          <w:tcPr>
            <w:tcW w:w="1908" w:type="dxa"/>
          </w:tcPr>
          <w:p w14:paraId="55E69DBD" w14:textId="77777777" w:rsidR="009734F1" w:rsidRDefault="00956FB6">
            <w:pPr>
              <w:spacing w:after="120"/>
            </w:pPr>
            <w:r>
              <w:t>project</w:t>
            </w:r>
          </w:p>
        </w:tc>
        <w:tc>
          <w:tcPr>
            <w:tcW w:w="8287" w:type="dxa"/>
          </w:tcPr>
          <w:p w14:paraId="0B3E43F7" w14:textId="62215046" w:rsidR="009734F1" w:rsidRDefault="00187C7D">
            <w:pPr>
              <w:spacing w:after="120"/>
            </w:pPr>
          </w:p>
        </w:tc>
      </w:tr>
      <w:tr w:rsidR="009734F1" w14:paraId="44EC9A28" w14:textId="77777777">
        <w:tc>
          <w:tcPr>
            <w:tcW w:w="1908" w:type="dxa"/>
          </w:tcPr>
          <w:p w14:paraId="24C1E346" w14:textId="77777777" w:rsidR="009734F1" w:rsidRDefault="00956FB6">
            <w:pPr>
              <w:spacing w:after="120"/>
            </w:pPr>
            <w:r>
              <w:t>client</w:t>
            </w:r>
          </w:p>
        </w:tc>
        <w:tc>
          <w:tcPr>
            <w:tcW w:w="8287" w:type="dxa"/>
          </w:tcPr>
          <w:p w14:paraId="3D38BE62" w14:textId="6448AE5D" w:rsidR="009734F1" w:rsidRDefault="000B336D">
            <w:pPr>
              <w:spacing w:after="120"/>
            </w:pPr>
            <w:r>
              <w:t>NIHR</w:t>
            </w:r>
          </w:p>
        </w:tc>
      </w:tr>
      <w:tr w:rsidR="009734F1" w14:paraId="5CA01DCD" w14:textId="77777777">
        <w:tc>
          <w:tcPr>
            <w:tcW w:w="1908" w:type="dxa"/>
          </w:tcPr>
          <w:p w14:paraId="43E2C13B" w14:textId="77777777" w:rsidR="009734F1" w:rsidRDefault="00956FB6">
            <w:pPr>
              <w:spacing w:after="120"/>
            </w:pPr>
            <w:r>
              <w:t>project manager</w:t>
            </w:r>
          </w:p>
        </w:tc>
        <w:tc>
          <w:tcPr>
            <w:tcW w:w="8287" w:type="dxa"/>
          </w:tcPr>
          <w:p w14:paraId="6D1BBFF5" w14:textId="0F80FAC7" w:rsidR="009734F1" w:rsidRDefault="008A6A67">
            <w:pPr>
              <w:spacing w:after="120"/>
            </w:pPr>
            <w:r>
              <w:t>Ross Stewart</w:t>
            </w:r>
          </w:p>
        </w:tc>
      </w:tr>
      <w:tr w:rsidR="009734F1" w14:paraId="5C0B9A42" w14:textId="77777777">
        <w:tc>
          <w:tcPr>
            <w:tcW w:w="1908" w:type="dxa"/>
          </w:tcPr>
          <w:p w14:paraId="05A42ECC" w14:textId="77777777" w:rsidR="009734F1" w:rsidRDefault="00956FB6">
            <w:pPr>
              <w:spacing w:after="120"/>
            </w:pPr>
            <w:r>
              <w:t>date brief created</w:t>
            </w:r>
          </w:p>
        </w:tc>
        <w:tc>
          <w:tcPr>
            <w:tcW w:w="8287" w:type="dxa"/>
          </w:tcPr>
          <w:p w14:paraId="06A3FC1D" w14:textId="66E14ECA" w:rsidR="009734F1" w:rsidRDefault="00956FB6">
            <w:pPr>
              <w:spacing w:after="120"/>
            </w:pPr>
            <w:r>
              <w:fldChar w:fldCharType="begin"/>
            </w:r>
            <w:r>
              <w:instrText xml:space="preserve"> TIME \@ "dddd, MMMM d, yyyy" </w:instrText>
            </w:r>
            <w:r>
              <w:fldChar w:fldCharType="separate"/>
            </w:r>
            <w:r w:rsidR="00EF7559">
              <w:rPr>
                <w:noProof/>
              </w:rPr>
              <w:t>Monday, May 16, 2022</w:t>
            </w:r>
            <w:r>
              <w:fldChar w:fldCharType="end"/>
            </w:r>
          </w:p>
        </w:tc>
      </w:tr>
      <w:tr w:rsidR="009734F1" w14:paraId="439493A2" w14:textId="77777777">
        <w:tc>
          <w:tcPr>
            <w:tcW w:w="1908" w:type="dxa"/>
          </w:tcPr>
          <w:p w14:paraId="46951522" w14:textId="77777777" w:rsidR="009734F1" w:rsidRDefault="00956FB6">
            <w:pPr>
              <w:spacing w:after="120"/>
            </w:pPr>
            <w:r>
              <w:t>deadline</w:t>
            </w:r>
          </w:p>
        </w:tc>
        <w:tc>
          <w:tcPr>
            <w:tcW w:w="8287" w:type="dxa"/>
          </w:tcPr>
          <w:p w14:paraId="6058A3E6" w14:textId="77777777" w:rsidR="009734F1" w:rsidRDefault="00187C7D">
            <w:pPr>
              <w:spacing w:after="120"/>
            </w:pPr>
          </w:p>
        </w:tc>
      </w:tr>
      <w:tr w:rsidR="009734F1" w14:paraId="4898CBFD" w14:textId="77777777">
        <w:tc>
          <w:tcPr>
            <w:tcW w:w="1908" w:type="dxa"/>
          </w:tcPr>
          <w:p w14:paraId="35F088F7" w14:textId="77777777" w:rsidR="009734F1" w:rsidRDefault="00956FB6">
            <w:pPr>
              <w:spacing w:after="120"/>
            </w:pPr>
            <w:r>
              <w:t>guide time</w:t>
            </w:r>
          </w:p>
        </w:tc>
        <w:tc>
          <w:tcPr>
            <w:tcW w:w="8287" w:type="dxa"/>
          </w:tcPr>
          <w:p w14:paraId="67C340C6" w14:textId="03215508" w:rsidR="009734F1" w:rsidRDefault="00BE6EA3">
            <w:pPr>
              <w:spacing w:after="120"/>
            </w:pPr>
            <w:r>
              <w:t>10 pp. per hour</w:t>
            </w:r>
          </w:p>
        </w:tc>
      </w:tr>
    </w:tbl>
    <w:p w14:paraId="28D67D82" w14:textId="77777777" w:rsidR="009734F1" w:rsidRDefault="00956FB6">
      <w:pPr>
        <w:pStyle w:val="Heading2"/>
      </w:pPr>
      <w:r>
        <w:t>introduction</w:t>
      </w:r>
    </w:p>
    <w:p w14:paraId="47999A79" w14:textId="77777777" w:rsidR="009734F1" w:rsidRDefault="00956FB6">
      <w:pPr>
        <w:tabs>
          <w:tab w:val="left" w:pos="1680"/>
        </w:tabs>
      </w:pPr>
      <w:r>
        <w:t>brief narrative here about the nature of the project, target market, projected extent, etc.</w:t>
      </w:r>
    </w:p>
    <w:p w14:paraId="6AC80146" w14:textId="77777777" w:rsidR="009734F1" w:rsidRDefault="00187C7D">
      <w:pPr>
        <w:tabs>
          <w:tab w:val="left" w:pos="1680"/>
        </w:tabs>
      </w:pPr>
    </w:p>
    <w:p w14:paraId="15E5DB29" w14:textId="77777777" w:rsidR="009734F1" w:rsidRDefault="00187C7D">
      <w:pPr>
        <w:pStyle w:val="Heading2"/>
        <w:sectPr w:rsidR="009734F1">
          <w:headerReference w:type="default" r:id="rId6"/>
          <w:footerReference w:type="default" r:id="rId7"/>
          <w:pgSz w:w="11899" w:h="16838"/>
          <w:pgMar w:top="1200" w:right="960" w:bottom="1200" w:left="960" w:header="708" w:footer="960" w:gutter="0"/>
          <w:cols w:space="708"/>
        </w:sectPr>
      </w:pPr>
    </w:p>
    <w:p w14:paraId="2E1569C5" w14:textId="77777777" w:rsidR="009734F1" w:rsidRDefault="00956FB6">
      <w:pPr>
        <w:pStyle w:val="Heading2"/>
      </w:pPr>
      <w:r>
        <w:t>basic requirement</w:t>
      </w:r>
    </w:p>
    <w:p w14:paraId="0687750D" w14:textId="77777777" w:rsidR="009734F1" w:rsidRDefault="00956FB6">
      <w:pPr>
        <w:pStyle w:val="checklistentry"/>
      </w:pPr>
      <w:r>
        <w:rPr>
          <w:sz w:val="28"/>
        </w:rPr>
        <w:sym w:font="Zapf Dingbats" w:char="F06F"/>
      </w:r>
      <w:r>
        <w:tab/>
        <w:t>read blind for sense and consistency</w:t>
      </w:r>
    </w:p>
    <w:p w14:paraId="15A215F8" w14:textId="77777777" w:rsidR="009734F1" w:rsidRDefault="00956FB6">
      <w:pPr>
        <w:pStyle w:val="checklistentry"/>
      </w:pPr>
      <w:r>
        <w:rPr>
          <w:sz w:val="28"/>
        </w:rPr>
        <w:sym w:font="Zapf Dingbats" w:char="F06F"/>
      </w:r>
      <w:r>
        <w:tab/>
        <w:t>read against copy</w:t>
      </w:r>
    </w:p>
    <w:p w14:paraId="06317EF3" w14:textId="77777777" w:rsidR="009734F1" w:rsidRDefault="00956FB6">
      <w:pPr>
        <w:pStyle w:val="checklistentry"/>
      </w:pPr>
      <w:r>
        <w:rPr>
          <w:sz w:val="28"/>
        </w:rPr>
        <w:sym w:font="Zapf Dingbats" w:char="F06F"/>
      </w:r>
      <w:r>
        <w:tab/>
        <w:t>mark queries in pencil</w:t>
      </w:r>
    </w:p>
    <w:p w14:paraId="33DFD811" w14:textId="77777777" w:rsidR="009734F1" w:rsidRDefault="00187C7D">
      <w:pPr>
        <w:pStyle w:val="checklistentry"/>
      </w:pPr>
    </w:p>
    <w:p w14:paraId="2D70C8F6" w14:textId="77777777" w:rsidR="009734F1" w:rsidRDefault="00956FB6">
      <w:pPr>
        <w:pStyle w:val="Heading2"/>
        <w:tabs>
          <w:tab w:val="left" w:pos="4800"/>
          <w:tab w:val="left" w:pos="5160"/>
        </w:tabs>
      </w:pPr>
      <w:r>
        <w:t>spelling</w:t>
      </w:r>
    </w:p>
    <w:p w14:paraId="5ADA5577" w14:textId="77777777" w:rsidR="009734F1" w:rsidRDefault="00956FB6">
      <w:pPr>
        <w:pStyle w:val="checklistentry"/>
        <w:tabs>
          <w:tab w:val="clear" w:pos="1920"/>
          <w:tab w:val="clear" w:pos="2280"/>
          <w:tab w:val="clear" w:pos="3600"/>
          <w:tab w:val="clear" w:pos="3960"/>
          <w:tab w:val="left" w:pos="960"/>
          <w:tab w:val="left" w:pos="1320"/>
          <w:tab w:val="left" w:pos="2160"/>
          <w:tab w:val="left" w:pos="2520"/>
        </w:tabs>
      </w:pPr>
      <w:r>
        <w:rPr>
          <w:sz w:val="28"/>
        </w:rPr>
        <w:sym w:font="Zapf Dingbats" w:char="F06F"/>
      </w:r>
      <w:r>
        <w:tab/>
        <w:t>UK</w:t>
      </w:r>
      <w:r>
        <w:tab/>
      </w:r>
      <w:r>
        <w:rPr>
          <w:sz w:val="28"/>
        </w:rPr>
        <w:sym w:font="Zapf Dingbats" w:char="F06F"/>
      </w:r>
      <w:r>
        <w:tab/>
        <w:t>-ize</w:t>
      </w:r>
      <w:r>
        <w:tab/>
      </w:r>
      <w:r>
        <w:rPr>
          <w:sz w:val="28"/>
        </w:rPr>
        <w:sym w:font="Zapf Dingbats" w:char="F06F"/>
      </w:r>
      <w:r>
        <w:tab/>
        <w:t>-ise</w:t>
      </w:r>
    </w:p>
    <w:p w14:paraId="050D96BE" w14:textId="77777777" w:rsidR="009734F1" w:rsidRDefault="00956FB6">
      <w:pPr>
        <w:pStyle w:val="checklistentry"/>
        <w:tabs>
          <w:tab w:val="clear" w:pos="1920"/>
          <w:tab w:val="clear" w:pos="2280"/>
          <w:tab w:val="clear" w:pos="3600"/>
          <w:tab w:val="clear" w:pos="3960"/>
          <w:tab w:val="left" w:pos="960"/>
          <w:tab w:val="left" w:pos="1320"/>
          <w:tab w:val="left" w:pos="2160"/>
          <w:tab w:val="left" w:pos="2520"/>
        </w:tabs>
      </w:pPr>
      <w:r>
        <w:rPr>
          <w:sz w:val="28"/>
        </w:rPr>
        <w:sym w:font="Zapf Dingbats" w:char="F06F"/>
      </w:r>
      <w:r>
        <w:tab/>
        <w:t>US</w:t>
      </w:r>
    </w:p>
    <w:p w14:paraId="755CA8B3" w14:textId="77777777" w:rsidR="009734F1" w:rsidRDefault="00956FB6">
      <w:pPr>
        <w:pStyle w:val="checklistentry"/>
        <w:tabs>
          <w:tab w:val="clear" w:pos="1920"/>
          <w:tab w:val="clear" w:pos="2280"/>
          <w:tab w:val="clear" w:pos="3600"/>
          <w:tab w:val="clear" w:pos="3960"/>
          <w:tab w:val="left" w:pos="960"/>
          <w:tab w:val="left" w:pos="1320"/>
          <w:tab w:val="left" w:pos="2160"/>
          <w:tab w:val="left" w:pos="2520"/>
        </w:tabs>
      </w:pPr>
      <w:r>
        <w:rPr>
          <w:sz w:val="28"/>
        </w:rPr>
        <w:sym w:font="Zapf Dingbats" w:char="F06F"/>
      </w:r>
      <w:r>
        <w:tab/>
        <w:t>Consistent within chapter only</w:t>
      </w:r>
    </w:p>
    <w:p w14:paraId="7EC0C546" w14:textId="77777777" w:rsidR="009734F1" w:rsidRDefault="00956FB6">
      <w:pPr>
        <w:pStyle w:val="Heading2"/>
        <w:tabs>
          <w:tab w:val="left" w:pos="4800"/>
          <w:tab w:val="left" w:pos="5160"/>
        </w:tabs>
      </w:pPr>
      <w:r>
        <w:t>references</w:t>
      </w:r>
    </w:p>
    <w:p w14:paraId="445CFE26" w14:textId="77777777" w:rsidR="009734F1" w:rsidRDefault="00956FB6">
      <w:pPr>
        <w:pStyle w:val="checklistentry"/>
        <w:tabs>
          <w:tab w:val="clear" w:pos="1920"/>
          <w:tab w:val="clear" w:pos="2280"/>
          <w:tab w:val="left" w:pos="1680"/>
          <w:tab w:val="left" w:pos="2040"/>
        </w:tabs>
      </w:pPr>
      <w:r>
        <w:rPr>
          <w:sz w:val="28"/>
        </w:rPr>
        <w:sym w:font="Zapf Dingbats" w:char="F06F"/>
      </w:r>
      <w:r>
        <w:tab/>
        <w:t>Vancouver</w:t>
      </w:r>
      <w:r>
        <w:tab/>
      </w:r>
      <w:r>
        <w:rPr>
          <w:sz w:val="28"/>
        </w:rPr>
        <w:sym w:font="Zapf Dingbats" w:char="F06F"/>
      </w:r>
      <w:r>
        <w:tab/>
        <w:t>Numbers in square brackets</w:t>
      </w:r>
      <w:r>
        <w:br/>
      </w:r>
      <w:r>
        <w:tab/>
      </w:r>
      <w:r>
        <w:rPr>
          <w:sz w:val="28"/>
        </w:rPr>
        <w:sym w:font="Zapf Dingbats" w:char="F06F"/>
      </w:r>
      <w:r>
        <w:tab/>
        <w:t>Superscript numbers</w:t>
      </w:r>
    </w:p>
    <w:p w14:paraId="3E8ECB0D" w14:textId="77777777" w:rsidR="009734F1" w:rsidRDefault="00956FB6">
      <w:pPr>
        <w:pStyle w:val="checklistentry"/>
      </w:pPr>
      <w:r>
        <w:rPr>
          <w:sz w:val="28"/>
        </w:rPr>
        <w:sym w:font="Zapf Dingbats" w:char="F06F"/>
      </w:r>
      <w:r>
        <w:tab/>
        <w:t>Harvard</w:t>
      </w:r>
    </w:p>
    <w:p w14:paraId="071083FF" w14:textId="77777777" w:rsidR="009734F1" w:rsidRDefault="00956FB6">
      <w:pPr>
        <w:pStyle w:val="checklistentry"/>
      </w:pPr>
      <w:r>
        <w:rPr>
          <w:sz w:val="28"/>
        </w:rPr>
        <w:sym w:font="Zapf Dingbats" w:char="F06F"/>
      </w:r>
      <w:r>
        <w:tab/>
        <w:t>Consistent within chapter only</w:t>
      </w:r>
    </w:p>
    <w:p w14:paraId="1FA4920C" w14:textId="77777777" w:rsidR="009734F1" w:rsidRDefault="00956FB6">
      <w:pPr>
        <w:pStyle w:val="Heading2"/>
        <w:tabs>
          <w:tab w:val="left" w:pos="4800"/>
          <w:tab w:val="left" w:pos="5160"/>
        </w:tabs>
      </w:pPr>
      <w:r>
        <w:br w:type="column"/>
      </w:r>
      <w:r>
        <w:t>mark corrections</w:t>
      </w:r>
    </w:p>
    <w:p w14:paraId="0783A9FC" w14:textId="77777777" w:rsidR="009734F1" w:rsidRDefault="00956FB6">
      <w:pPr>
        <w:pStyle w:val="checklistentry"/>
      </w:pPr>
      <w:r>
        <w:rPr>
          <w:sz w:val="28"/>
        </w:rPr>
        <w:sym w:font="Zapf Dingbats" w:char="F06F"/>
      </w:r>
      <w:r>
        <w:tab/>
        <w:t>Blue for proofreader/author corrections, red for typesetting errors</w:t>
      </w:r>
    </w:p>
    <w:p w14:paraId="611CD0EE" w14:textId="77777777" w:rsidR="009734F1" w:rsidRDefault="00956FB6">
      <w:pPr>
        <w:pStyle w:val="checklistentry"/>
      </w:pPr>
      <w:r>
        <w:rPr>
          <w:sz w:val="28"/>
        </w:rPr>
        <w:sym w:font="Zapf Dingbats" w:char="F06F"/>
      </w:r>
      <w:r>
        <w:tab/>
        <w:t>Blue for proofreader corrections, red for author corrections, turquoise for publisher corrections</w:t>
      </w:r>
    </w:p>
    <w:p w14:paraId="298836FE" w14:textId="77777777" w:rsidR="009734F1" w:rsidRDefault="00956FB6">
      <w:pPr>
        <w:pStyle w:val="checklistentry"/>
      </w:pPr>
      <w:r>
        <w:rPr>
          <w:sz w:val="28"/>
        </w:rPr>
        <w:sym w:font="Zapf Dingbats" w:char="F06F"/>
      </w:r>
      <w:r>
        <w:tab/>
        <w:t>Other (see below)</w:t>
      </w:r>
    </w:p>
    <w:p w14:paraId="69B283C4" w14:textId="77777777" w:rsidR="009734F1" w:rsidRDefault="00956FB6">
      <w:pPr>
        <w:pStyle w:val="Heading2"/>
        <w:tabs>
          <w:tab w:val="left" w:pos="4800"/>
          <w:tab w:val="left" w:pos="5160"/>
        </w:tabs>
      </w:pPr>
      <w:r>
        <w:t>collation</w:t>
      </w:r>
    </w:p>
    <w:p w14:paraId="0075D9B6" w14:textId="77777777" w:rsidR="009734F1" w:rsidRDefault="00956FB6">
      <w:pPr>
        <w:pStyle w:val="checklistentry"/>
      </w:pPr>
      <w:r>
        <w:rPr>
          <w:sz w:val="28"/>
        </w:rPr>
        <w:sym w:font="Zapf Dingbats" w:char="F06F"/>
      </w:r>
      <w:r>
        <w:tab/>
        <w:t>collate authors’ corrections</w:t>
      </w:r>
    </w:p>
    <w:p w14:paraId="442DD6FC" w14:textId="77777777" w:rsidR="009734F1" w:rsidRDefault="00956FB6">
      <w:pPr>
        <w:pStyle w:val="checklistentry"/>
      </w:pPr>
      <w:r>
        <w:rPr>
          <w:sz w:val="28"/>
        </w:rPr>
        <w:sym w:font="Zapf Dingbats" w:char="F06F"/>
      </w:r>
      <w:r>
        <w:tab/>
        <w:t>collate editors’ corrections</w:t>
      </w:r>
    </w:p>
    <w:p w14:paraId="2D9D6069" w14:textId="77777777" w:rsidR="009734F1" w:rsidRDefault="00956FB6">
      <w:pPr>
        <w:pStyle w:val="checklistentry"/>
      </w:pPr>
      <w:r>
        <w:rPr>
          <w:sz w:val="28"/>
        </w:rPr>
        <w:sym w:font="Zapf Dingbats" w:char="F06F"/>
      </w:r>
      <w:r>
        <w:tab/>
        <w:t>collate publisher’s corrections</w:t>
      </w:r>
    </w:p>
    <w:p w14:paraId="09885971" w14:textId="77777777" w:rsidR="009734F1" w:rsidRDefault="00956FB6">
      <w:pPr>
        <w:pStyle w:val="checklistentry"/>
      </w:pPr>
      <w:r>
        <w:rPr>
          <w:sz w:val="28"/>
        </w:rPr>
        <w:sym w:font="Zapf Dingbats" w:char="F06F"/>
      </w:r>
      <w:r>
        <w:tab/>
        <w:t>no collation required</w:t>
      </w:r>
    </w:p>
    <w:p w14:paraId="4EDBE77E" w14:textId="77777777" w:rsidR="009734F1" w:rsidRDefault="00956FB6">
      <w:pPr>
        <w:pStyle w:val="Heading2"/>
        <w:tabs>
          <w:tab w:val="left" w:pos="4800"/>
          <w:tab w:val="left" w:pos="5160"/>
        </w:tabs>
      </w:pPr>
      <w:r>
        <w:t>enclosures</w:t>
      </w:r>
    </w:p>
    <w:p w14:paraId="654CA363" w14:textId="77777777" w:rsidR="009734F1" w:rsidRDefault="00956FB6">
      <w:pPr>
        <w:pStyle w:val="checklistentry"/>
      </w:pPr>
      <w:r>
        <w:rPr>
          <w:sz w:val="28"/>
        </w:rPr>
        <w:sym w:font="Zapf Dingbats" w:char="F06F"/>
      </w:r>
      <w:r>
        <w:tab/>
        <w:t>Original typescript</w:t>
      </w:r>
    </w:p>
    <w:p w14:paraId="48250C45" w14:textId="77777777" w:rsidR="009734F1" w:rsidRDefault="00956FB6">
      <w:pPr>
        <w:pStyle w:val="checklistentry"/>
      </w:pPr>
      <w:r>
        <w:rPr>
          <w:sz w:val="28"/>
        </w:rPr>
        <w:sym w:font="Zapf Dingbats" w:char="F06F"/>
      </w:r>
      <w:r>
        <w:tab/>
        <w:t>Printout of edited file(s)</w:t>
      </w:r>
    </w:p>
    <w:p w14:paraId="50547DD8" w14:textId="77777777" w:rsidR="009734F1" w:rsidRDefault="00956FB6">
      <w:pPr>
        <w:pStyle w:val="checklistentry"/>
      </w:pPr>
      <w:r>
        <w:rPr>
          <w:sz w:val="28"/>
        </w:rPr>
        <w:sym w:font="Zapf Dingbats" w:char="F06F"/>
      </w:r>
      <w:r>
        <w:tab/>
        <w:t>Clean proofs</w:t>
      </w:r>
    </w:p>
    <w:p w14:paraId="546CABF2" w14:textId="77777777" w:rsidR="009734F1" w:rsidRDefault="00956FB6">
      <w:pPr>
        <w:pStyle w:val="checklistentry"/>
      </w:pPr>
      <w:r>
        <w:rPr>
          <w:sz w:val="28"/>
        </w:rPr>
        <w:sym w:font="Zapf Dingbats" w:char="F06F"/>
      </w:r>
      <w:r>
        <w:tab/>
        <w:t>Copy-editor’s decisions</w:t>
      </w:r>
    </w:p>
    <w:p w14:paraId="680D5301" w14:textId="77777777" w:rsidR="009734F1" w:rsidRDefault="00956FB6">
      <w:pPr>
        <w:pStyle w:val="checklistentry"/>
      </w:pPr>
      <w:r>
        <w:rPr>
          <w:sz w:val="28"/>
        </w:rPr>
        <w:sym w:font="Zapf Dingbats" w:char="F06F"/>
      </w:r>
      <w:r>
        <w:tab/>
        <w:t>Original artwork</w:t>
      </w:r>
    </w:p>
    <w:p w14:paraId="62364360" w14:textId="77777777" w:rsidR="009734F1" w:rsidRDefault="00956FB6">
      <w:pPr>
        <w:pStyle w:val="checklistentry"/>
      </w:pPr>
      <w:r>
        <w:rPr>
          <w:sz w:val="28"/>
        </w:rPr>
        <w:sym w:font="Zapf Dingbats" w:char="F06F"/>
      </w:r>
      <w:r>
        <w:tab/>
        <w:t>Typespec</w:t>
      </w:r>
    </w:p>
    <w:p w14:paraId="56C396EF" w14:textId="77777777" w:rsidR="009734F1" w:rsidRDefault="00956FB6">
      <w:pPr>
        <w:pStyle w:val="checklistentry"/>
      </w:pPr>
      <w:r>
        <w:rPr>
          <w:sz w:val="28"/>
        </w:rPr>
        <w:sym w:font="Zapf Dingbats" w:char="F06F"/>
      </w:r>
      <w:r>
        <w:tab/>
        <w:t>Style book</w:t>
      </w:r>
    </w:p>
    <w:p w14:paraId="28823F98" w14:textId="77777777" w:rsidR="009734F1" w:rsidRDefault="00956FB6">
      <w:pPr>
        <w:pStyle w:val="checklistentry"/>
      </w:pPr>
      <w:r>
        <w:rPr>
          <w:sz w:val="28"/>
        </w:rPr>
        <w:sym w:font="Zapf Dingbats" w:char="F06F"/>
      </w:r>
      <w:r>
        <w:tab/>
        <w:t>Previous edition</w:t>
      </w:r>
    </w:p>
    <w:p w14:paraId="27CE6BDC" w14:textId="77777777" w:rsidR="009734F1" w:rsidRDefault="00956FB6">
      <w:pPr>
        <w:pStyle w:val="checklistentry"/>
      </w:pPr>
      <w:r>
        <w:rPr>
          <w:sz w:val="28"/>
        </w:rPr>
        <w:sym w:font="Zapf Dingbats" w:char="F06F"/>
      </w:r>
      <w:r>
        <w:tab/>
        <w:t>Authors’ corrections</w:t>
      </w:r>
    </w:p>
    <w:p w14:paraId="350C8EE5" w14:textId="77777777" w:rsidR="009734F1" w:rsidRDefault="00956FB6">
      <w:pPr>
        <w:pStyle w:val="checklistentry"/>
      </w:pPr>
      <w:r>
        <w:rPr>
          <w:sz w:val="28"/>
        </w:rPr>
        <w:sym w:font="Zapf Dingbats" w:char="F06F"/>
      </w:r>
      <w:r>
        <w:tab/>
        <w:t>Editors’ corrections</w:t>
      </w:r>
    </w:p>
    <w:p w14:paraId="3DD2B4F8" w14:textId="77777777" w:rsidR="009734F1" w:rsidRDefault="00956FB6">
      <w:pPr>
        <w:pStyle w:val="checklistentry"/>
      </w:pPr>
      <w:r>
        <w:rPr>
          <w:sz w:val="28"/>
        </w:rPr>
        <w:sym w:font="Zapf Dingbats" w:char="F06F"/>
      </w:r>
      <w:r>
        <w:tab/>
        <w:t>Publisher’s corrections</w:t>
      </w:r>
    </w:p>
    <w:p w14:paraId="57755666" w14:textId="77777777" w:rsidR="009734F1" w:rsidRDefault="00187C7D">
      <w:pPr>
        <w:pStyle w:val="checklistentry"/>
      </w:pPr>
    </w:p>
    <w:p w14:paraId="4B806BC2" w14:textId="77777777" w:rsidR="009734F1" w:rsidRDefault="00187C7D">
      <w:pPr>
        <w:pStyle w:val="checklistentry"/>
      </w:pPr>
    </w:p>
    <w:p w14:paraId="5610E550" w14:textId="36CAF862" w:rsidR="00FB32AC" w:rsidRDefault="00FB32AC" w:rsidP="00FB32AC"/>
    <w:p w14:paraId="23A79D9F" w14:textId="7056A451" w:rsidR="00FB32AC" w:rsidRDefault="00FB32AC" w:rsidP="00FB32AC"/>
    <w:p w14:paraId="46EAA32C" w14:textId="3282B09E" w:rsidR="00FB32AC" w:rsidRDefault="00FB32AC" w:rsidP="00FB32AC"/>
    <w:p w14:paraId="5ABE6ADF" w14:textId="5616E62B" w:rsidR="00FB32AC" w:rsidRDefault="00FB32AC" w:rsidP="00FB32AC"/>
    <w:p w14:paraId="4788F4CF" w14:textId="6C248655" w:rsidR="00FB32AC" w:rsidRDefault="00FB32AC" w:rsidP="00FB32AC"/>
    <w:p w14:paraId="5042629D" w14:textId="1DCE0511" w:rsidR="00FB32AC" w:rsidRDefault="00FB32AC" w:rsidP="00FB32AC"/>
    <w:p w14:paraId="03A52376" w14:textId="714E27E0" w:rsidR="00FB32AC" w:rsidRDefault="00FB32AC" w:rsidP="00FB32AC"/>
    <w:p w14:paraId="13DD41A9" w14:textId="77777777" w:rsidR="00FB32AC" w:rsidRDefault="00FB32AC" w:rsidP="00FB32AC"/>
    <w:p w14:paraId="0DFCD02D" w14:textId="77777777" w:rsidR="00FB32AC" w:rsidRDefault="00FB32AC" w:rsidP="00FB32AC"/>
    <w:p w14:paraId="18B2D01D" w14:textId="613A207A" w:rsidR="00FB32AC" w:rsidRPr="00FB32AC" w:rsidRDefault="00FB32AC" w:rsidP="00FB32AC">
      <w:pPr>
        <w:sectPr w:rsidR="00FB32AC" w:rsidRPr="00FB32AC">
          <w:type w:val="continuous"/>
          <w:pgSz w:w="11899" w:h="16838"/>
          <w:pgMar w:top="1200" w:right="960" w:bottom="1200" w:left="960" w:header="708" w:footer="708" w:gutter="0"/>
          <w:cols w:num="2" w:space="240" w:equalWidth="0">
            <w:col w:w="4629" w:space="720"/>
            <w:col w:w="4629"/>
          </w:cols>
        </w:sectPr>
      </w:pPr>
    </w:p>
    <w:p w14:paraId="1953120A" w14:textId="77777777" w:rsidR="00EF7559" w:rsidRDefault="00EF7559" w:rsidP="00EF7559">
      <w:pPr>
        <w:pStyle w:val="Heading2"/>
      </w:pPr>
      <w:r>
        <w:lastRenderedPageBreak/>
        <w:t>Special instructions</w:t>
      </w:r>
    </w:p>
    <w:p w14:paraId="22E7CE7E" w14:textId="77777777" w:rsidR="00EF7559" w:rsidRPr="00192701" w:rsidRDefault="00EF7559" w:rsidP="00EF7559">
      <w:r>
        <w:t>Appendix 1 contains text messages sent during the study so these should be left as is (unless a query needs to be raised for sense, etc.).</w:t>
      </w:r>
    </w:p>
    <w:p w14:paraId="31E98ED7" w14:textId="77777777" w:rsidR="00EF7559" w:rsidRDefault="00EF7559" w:rsidP="00EF7559">
      <w:pPr>
        <w:pStyle w:val="Heading4"/>
      </w:pPr>
      <w:r>
        <w:t>Ethics statement</w:t>
      </w:r>
    </w:p>
    <w:p w14:paraId="6819AA7D" w14:textId="29237842" w:rsidR="00EF7559" w:rsidRDefault="00EF7559" w:rsidP="00EF7559">
      <w:r>
        <w:t>With NIHR approval, there is an e</w:t>
      </w:r>
      <w:r>
        <w:t>thics statement</w:t>
      </w:r>
      <w:r>
        <w:t xml:space="preserve"> section</w:t>
      </w:r>
      <w:r>
        <w:t xml:space="preserve"> </w:t>
      </w:r>
      <w:r>
        <w:t>in both the</w:t>
      </w:r>
      <w:r>
        <w:t xml:space="preserve"> </w:t>
      </w:r>
      <w:r>
        <w:t>a</w:t>
      </w:r>
      <w:r>
        <w:t xml:space="preserve">cknowledgements </w:t>
      </w:r>
      <w:r>
        <w:t>and</w:t>
      </w:r>
      <w:r>
        <w:t xml:space="preserve"> sci</w:t>
      </w:r>
      <w:r>
        <w:t>entific</w:t>
      </w:r>
      <w:r>
        <w:t xml:space="preserve"> summ</w:t>
      </w:r>
      <w:r>
        <w:t>ary.</w:t>
      </w:r>
    </w:p>
    <w:p w14:paraId="3BAE7C30" w14:textId="77777777" w:rsidR="00EF7559" w:rsidRDefault="00EF7559" w:rsidP="00EF7559">
      <w:pPr>
        <w:pStyle w:val="Heading4"/>
      </w:pPr>
      <w:r>
        <w:t xml:space="preserve">Potential policy </w:t>
      </w:r>
      <w:r w:rsidRPr="002077A0">
        <w:t>recommendations</w:t>
      </w:r>
      <w:r>
        <w:t xml:space="preserve"> – to flag to editor</w:t>
      </w:r>
    </w:p>
    <w:p w14:paraId="2FDF242A" w14:textId="77777777" w:rsidR="00EF7559" w:rsidRPr="00893358" w:rsidRDefault="00EF7559" w:rsidP="00EF7559">
      <w:r>
        <w:t>Plain English summary: ‘</w:t>
      </w:r>
      <w:r w:rsidRPr="004D7424">
        <w:rPr>
          <w:lang w:eastAsia="en-GB"/>
        </w:rPr>
        <w:t xml:space="preserve">All of the safetxt messages should not be used in the </w:t>
      </w:r>
      <w:r w:rsidRPr="000C7E12">
        <w:rPr>
          <w:lang w:eastAsia="en-GB"/>
        </w:rPr>
        <w:t>NHS</w:t>
      </w:r>
      <w:r w:rsidRPr="004D7424">
        <w:rPr>
          <w:lang w:eastAsia="en-GB"/>
        </w:rPr>
        <w:t xml:space="preserve">, as they may </w:t>
      </w:r>
      <w:r w:rsidRPr="00893358">
        <w:rPr>
          <w:lang w:eastAsia="en-GB"/>
        </w:rPr>
        <w:t>cause</w:t>
      </w:r>
      <w:r w:rsidRPr="004D7424">
        <w:rPr>
          <w:lang w:eastAsia="en-GB"/>
        </w:rPr>
        <w:t xml:space="preserve"> people to get more infections.</w:t>
      </w:r>
      <w:r>
        <w:rPr>
          <w:lang w:eastAsia="en-GB"/>
        </w:rPr>
        <w:t>’</w:t>
      </w:r>
    </w:p>
    <w:p w14:paraId="1E7B3A39" w14:textId="77777777" w:rsidR="00EF7559" w:rsidRDefault="00EF7559" w:rsidP="00EF7559">
      <w:pPr>
        <w:pStyle w:val="Heading2"/>
      </w:pPr>
      <w:r>
        <w:t>Title</w:t>
      </w:r>
    </w:p>
    <w:p w14:paraId="787563D0" w14:textId="77777777" w:rsidR="00EF7559" w:rsidRDefault="00EF7559" w:rsidP="00EF7559">
      <w:r>
        <w:t>en rule added to 16</w:t>
      </w:r>
      <w:r w:rsidRPr="00265B21">
        <w:rPr>
          <w:b/>
          <w:bCs/>
        </w:rPr>
        <w:t>–</w:t>
      </w:r>
      <w:r>
        <w:t>24</w:t>
      </w:r>
    </w:p>
    <w:p w14:paraId="4A830ADD" w14:textId="77777777" w:rsidR="00EF7559" w:rsidRDefault="00EF7559" w:rsidP="00EF7559">
      <w:r>
        <w:t>‘</w:t>
      </w:r>
      <w:r w:rsidRPr="00265B21">
        <w:rPr>
          <w:b/>
          <w:bCs/>
        </w:rPr>
        <w:t>years</w:t>
      </w:r>
      <w:r>
        <w:t>’ added after age range</w:t>
      </w:r>
    </w:p>
    <w:p w14:paraId="20449422" w14:textId="77777777" w:rsidR="00EF7559" w:rsidRPr="00FA32D8" w:rsidRDefault="00EF7559" w:rsidP="00EF7559">
      <w:r>
        <w:t>‘Safetxt’ amended to ‘</w:t>
      </w:r>
      <w:r w:rsidRPr="00265B21">
        <w:rPr>
          <w:b/>
          <w:bCs/>
        </w:rPr>
        <w:t>s</w:t>
      </w:r>
      <w:r>
        <w:t>afetxt’ to match text</w:t>
      </w:r>
    </w:p>
    <w:p w14:paraId="01F399A6" w14:textId="77777777" w:rsidR="00EF7559" w:rsidRDefault="00EF7559" w:rsidP="00EF7559">
      <w:pPr>
        <w:pStyle w:val="Heading2"/>
      </w:pPr>
      <w:r>
        <w:t>General</w:t>
      </w:r>
    </w:p>
    <w:p w14:paraId="795A18BE" w14:textId="77777777" w:rsidR="00EF7559" w:rsidRDefault="00EF7559" w:rsidP="00EF7559">
      <w:r>
        <w:t>NIHR name checked and amended.</w:t>
      </w:r>
    </w:p>
    <w:p w14:paraId="10742E02" w14:textId="77777777" w:rsidR="00EF7559" w:rsidRPr="00440401" w:rsidRDefault="00EF7559" w:rsidP="00EF7559">
      <w:r>
        <w:t>‘at last sex’ is fine</w:t>
      </w:r>
    </w:p>
    <w:p w14:paraId="5415CC61" w14:textId="77777777" w:rsidR="00EF7559" w:rsidRDefault="00EF7559" w:rsidP="00EF7559">
      <w:pPr>
        <w:pStyle w:val="Heading2"/>
      </w:pPr>
      <w:r>
        <w:t>Abbreviations</w:t>
      </w:r>
    </w:p>
    <w:p w14:paraId="634E9448" w14:textId="77777777" w:rsidR="00EF7559" w:rsidRPr="00B8760E" w:rsidRDefault="00EF7559" w:rsidP="00EF7559">
      <w:r w:rsidRPr="000F478A">
        <w:t>BASHH</w:t>
      </w:r>
      <w:r>
        <w:t xml:space="preserve"> appears once so not added to abbreviations list</w:t>
      </w:r>
    </w:p>
    <w:p w14:paraId="589B6F56" w14:textId="77777777" w:rsidR="00EF7559" w:rsidRDefault="00EF7559" w:rsidP="00EF7559">
      <w:pPr>
        <w:pStyle w:val="Heading2"/>
      </w:pPr>
      <w:r>
        <w:t>Capitalisation</w:t>
      </w:r>
    </w:p>
    <w:p w14:paraId="5E0B26A2" w14:textId="77777777" w:rsidR="00EF7559" w:rsidRPr="0031781B" w:rsidRDefault="00EF7559" w:rsidP="00EF7559">
      <w:r>
        <w:t>safetxt (no capital)</w:t>
      </w:r>
    </w:p>
    <w:p w14:paraId="6CD6005F" w14:textId="77777777" w:rsidR="00EF7559" w:rsidRDefault="00EF7559" w:rsidP="00EF7559">
      <w:pPr>
        <w:pStyle w:val="Heading2"/>
      </w:pPr>
      <w:r>
        <w:t>Hyphenation</w:t>
      </w:r>
    </w:p>
    <w:p w14:paraId="68D92F73" w14:textId="77777777" w:rsidR="00EF7559" w:rsidRPr="00A44497" w:rsidRDefault="00EF7559" w:rsidP="00EF7559">
      <w:r>
        <w:t>reinfection</w:t>
      </w:r>
    </w:p>
    <w:p w14:paraId="6EFE4131" w14:textId="77777777" w:rsidR="00EF7559" w:rsidRDefault="00EF7559" w:rsidP="00EF7559">
      <w:pPr>
        <w:pStyle w:val="Heading2"/>
      </w:pPr>
      <w:r w:rsidRPr="00927E4F">
        <w:t>En-rules</w:t>
      </w:r>
    </w:p>
    <w:p w14:paraId="2B17DCA7" w14:textId="77777777" w:rsidR="00EF7559" w:rsidRPr="00010FDD" w:rsidRDefault="00EF7559" w:rsidP="00EF7559">
      <w:r w:rsidRPr="00EE7120">
        <w:t>Tucker–Lewis index</w:t>
      </w:r>
    </w:p>
    <w:p w14:paraId="0D8BCE81" w14:textId="77777777" w:rsidR="00EF7559" w:rsidRDefault="00EF7559" w:rsidP="00EF7559">
      <w:pPr>
        <w:pStyle w:val="Heading2"/>
      </w:pPr>
      <w:r>
        <w:t>Tables</w:t>
      </w:r>
    </w:p>
    <w:p w14:paraId="477DF0FF" w14:textId="77777777" w:rsidR="00EF7559" w:rsidRPr="00056F37" w:rsidRDefault="00EF7559" w:rsidP="00EF7559">
      <w:r>
        <w:t>Table 9 has numbers in brackets that are likely to be reference numbers, but they don’t seem to match the reference list. An author query has been raised (numbers left as they are for now).</w:t>
      </w:r>
    </w:p>
    <w:p w14:paraId="45934113" w14:textId="77777777" w:rsidR="00EF7559" w:rsidRDefault="00EF7559" w:rsidP="00EF7559">
      <w:pPr>
        <w:pStyle w:val="Heading2"/>
      </w:pPr>
      <w:r w:rsidRPr="00927E4F">
        <w:t>Boxes</w:t>
      </w:r>
    </w:p>
    <w:p w14:paraId="3D3458F5" w14:textId="77777777" w:rsidR="00EF7559" w:rsidRPr="00945D0E" w:rsidRDefault="00EF7559" w:rsidP="00EF7559">
      <w:r>
        <w:t>Appendix 1 quotations styled in boxes as this was much easier than tables. Author query raised to let them know.</w:t>
      </w:r>
    </w:p>
    <w:p w14:paraId="335D4F9B" w14:textId="77777777" w:rsidR="00EF7559" w:rsidRDefault="00EF7559" w:rsidP="00EF7559">
      <w:pPr>
        <w:pStyle w:val="Heading2"/>
      </w:pPr>
      <w:r>
        <w:t xml:space="preserve">References </w:t>
      </w:r>
    </w:p>
    <w:p w14:paraId="1DC3C341" w14:textId="77777777" w:rsidR="00EF7559" w:rsidRDefault="00EF7559" w:rsidP="00EF7559">
      <w:r>
        <w:t>Reference renumbering spreadsheet included.</w:t>
      </w:r>
    </w:p>
    <w:p w14:paraId="7A265533" w14:textId="77777777" w:rsidR="00EF7559" w:rsidRDefault="00EF7559" w:rsidP="00EF7559"/>
    <w:p w14:paraId="2B9F7566" w14:textId="77777777" w:rsidR="00EF7559" w:rsidRPr="00420814" w:rsidRDefault="00EF7559" w:rsidP="00EF7559">
      <w:r>
        <w:t>Reference 34 is probably technically software, but it would be tricky to remove and place in brackets where it has been cited, so I have styled the reference along the lines of a web page so this can be left as is.</w:t>
      </w:r>
    </w:p>
    <w:p w14:paraId="1F6784E0" w14:textId="77777777" w:rsidR="00EF7559" w:rsidRDefault="00EF7559" w:rsidP="00EF7559">
      <w:pPr>
        <w:pStyle w:val="Heading2"/>
      </w:pPr>
      <w:r>
        <w:t>Spelling</w:t>
      </w:r>
    </w:p>
    <w:p w14:paraId="4756BE50" w14:textId="25E5F50B" w:rsidR="00956FB6" w:rsidRPr="00956FB6" w:rsidRDefault="00EF7559" w:rsidP="00EF7559">
      <w:r w:rsidRPr="00DD591E">
        <w:t>gonorrhoea</w:t>
      </w:r>
    </w:p>
    <w:sectPr w:rsidR="00956FB6" w:rsidRPr="00956FB6">
      <w:headerReference w:type="default" r:id="rId8"/>
      <w:footerReference w:type="default" r:id="rId9"/>
      <w:type w:val="continuous"/>
      <w:pgSz w:w="11899" w:h="16838"/>
      <w:pgMar w:top="1200" w:right="960" w:bottom="1200" w:left="9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A8166" w14:textId="77777777" w:rsidR="00187C7D" w:rsidRDefault="00187C7D">
      <w:r>
        <w:separator/>
      </w:r>
    </w:p>
  </w:endnote>
  <w:endnote w:type="continuationSeparator" w:id="0">
    <w:p w14:paraId="3761A8BA" w14:textId="77777777" w:rsidR="00187C7D" w:rsidRDefault="0018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Zapf Dingbats">
    <w:altName w:val="Wingdings"/>
    <w:panose1 w:val="05020102010704020609"/>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8CAF" w14:textId="77777777" w:rsidR="009734F1" w:rsidRDefault="00956FB6">
    <w:pPr>
      <w:pStyle w:val="Footer"/>
      <w:rPr>
        <w:sz w:val="18"/>
      </w:rPr>
    </w:pPr>
    <w:r>
      <w:rPr>
        <w:sz w:val="18"/>
      </w:rPr>
      <w:t>prepress projects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6FB6" w14:textId="77777777" w:rsidR="009734F1" w:rsidRDefault="00956FB6">
    <w:pPr>
      <w:pStyle w:val="Footer"/>
      <w:rPr>
        <w:sz w:val="18"/>
      </w:rPr>
    </w:pPr>
    <w:r>
      <w:rPr>
        <w:sz w:val="18"/>
      </w:rPr>
      <w:t>prepress projects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D0FBB" w14:textId="77777777" w:rsidR="00187C7D" w:rsidRDefault="00187C7D">
      <w:r>
        <w:separator/>
      </w:r>
    </w:p>
  </w:footnote>
  <w:footnote w:type="continuationSeparator" w:id="0">
    <w:p w14:paraId="7FD82134" w14:textId="77777777" w:rsidR="00187C7D" w:rsidRDefault="00187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4C423" w14:textId="77777777" w:rsidR="009734F1" w:rsidRDefault="00956FB6">
    <w:pPr>
      <w:rPr>
        <w:b/>
        <w:color w:val="003366"/>
        <w:sz w:val="32"/>
      </w:rPr>
    </w:pPr>
    <w:r>
      <w:rPr>
        <w:b/>
        <w:color w:val="003366"/>
        <w:sz w:val="32"/>
      </w:rPr>
      <w:t>Proofreading brief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E14E" w14:textId="77777777" w:rsidR="009734F1" w:rsidRDefault="00956FB6">
    <w:pPr>
      <w:rPr>
        <w:b/>
        <w:color w:val="003366"/>
        <w:sz w:val="32"/>
      </w:rPr>
    </w:pPr>
    <w:r>
      <w:rPr>
        <w:b/>
        <w:color w:val="003366"/>
        <w:sz w:val="32"/>
      </w:rPr>
      <w:t>Proofreading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embedSystemFont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6FB6"/>
    <w:rsid w:val="000B336D"/>
    <w:rsid w:val="00187C7D"/>
    <w:rsid w:val="00243BE7"/>
    <w:rsid w:val="002B0EE1"/>
    <w:rsid w:val="006F40E0"/>
    <w:rsid w:val="00893DA5"/>
    <w:rsid w:val="008A6A67"/>
    <w:rsid w:val="00956FB6"/>
    <w:rsid w:val="00A14E22"/>
    <w:rsid w:val="00AF4E06"/>
    <w:rsid w:val="00BE6EA3"/>
    <w:rsid w:val="00EF7559"/>
    <w:rsid w:val="00FB32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4E5974C8"/>
  <w14:defaultImageDpi w14:val="300"/>
  <w15:docId w15:val="{B9F19A70-B9A5-1843-9967-F8CEBD773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Helvetica" w:hAnsi="Helvetica"/>
    </w:rPr>
  </w:style>
  <w:style w:type="paragraph" w:styleId="Heading2">
    <w:name w:val="heading 2"/>
    <w:basedOn w:val="Normal"/>
    <w:next w:val="Normal"/>
    <w:qFormat/>
    <w:pPr>
      <w:keepNext/>
      <w:tabs>
        <w:tab w:val="left" w:pos="360"/>
        <w:tab w:val="left" w:pos="1920"/>
        <w:tab w:val="left" w:pos="2280"/>
        <w:tab w:val="left" w:pos="3600"/>
        <w:tab w:val="left" w:pos="3960"/>
      </w:tabs>
      <w:spacing w:before="240" w:after="60"/>
      <w:outlineLvl w:val="1"/>
    </w:pPr>
    <w:rPr>
      <w:b/>
      <w:i/>
      <w:color w:val="003366"/>
      <w:sz w:val="24"/>
    </w:rPr>
  </w:style>
  <w:style w:type="paragraph" w:styleId="Heading4">
    <w:name w:val="heading 4"/>
    <w:basedOn w:val="Normal"/>
    <w:next w:val="Normal"/>
    <w:link w:val="Heading4Char"/>
    <w:uiPriority w:val="9"/>
    <w:semiHidden/>
    <w:unhideWhenUsed/>
    <w:qFormat/>
    <w:rsid w:val="00EF755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checklistentry">
    <w:name w:val="checklist entry"/>
    <w:basedOn w:val="Normal"/>
    <w:pPr>
      <w:tabs>
        <w:tab w:val="left" w:pos="360"/>
        <w:tab w:val="left" w:pos="1920"/>
        <w:tab w:val="left" w:pos="2280"/>
        <w:tab w:val="left" w:pos="3600"/>
        <w:tab w:val="left" w:pos="3960"/>
        <w:tab w:val="left" w:pos="4800"/>
        <w:tab w:val="left" w:pos="5160"/>
      </w:tabs>
      <w:ind w:left="360" w:hanging="360"/>
    </w:pPr>
  </w:style>
  <w:style w:type="paragraph" w:styleId="BalloonText">
    <w:name w:val="Balloon Text"/>
    <w:basedOn w:val="Normal"/>
    <w:link w:val="BalloonTextChar"/>
    <w:uiPriority w:val="99"/>
    <w:semiHidden/>
    <w:unhideWhenUsed/>
    <w:rsid w:val="00243B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43BE7"/>
    <w:rPr>
      <w:rFonts w:ascii="Lucida Grande" w:hAnsi="Lucida Grande" w:cs="Lucida Grande"/>
      <w:sz w:val="18"/>
      <w:szCs w:val="18"/>
    </w:rPr>
  </w:style>
  <w:style w:type="character" w:customStyle="1" w:styleId="Heading4Char">
    <w:name w:val="Heading 4 Char"/>
    <w:basedOn w:val="DefaultParagraphFont"/>
    <w:link w:val="Heading4"/>
    <w:uiPriority w:val="9"/>
    <w:semiHidden/>
    <w:rsid w:val="00EF7559"/>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project</vt:lpstr>
    </vt:vector>
  </TitlesOfParts>
  <Company>Prepress Projects Ltd</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dc:title>
  <dc:subject/>
  <dc:creator>Jennifer Swift</dc:creator>
  <cp:keywords/>
  <cp:lastModifiedBy>Ross Stewart</cp:lastModifiedBy>
  <cp:revision>8</cp:revision>
  <cp:lastPrinted>2004-01-07T13:42:00Z</cp:lastPrinted>
  <dcterms:created xsi:type="dcterms:W3CDTF">2016-11-03T08:36:00Z</dcterms:created>
  <dcterms:modified xsi:type="dcterms:W3CDTF">2022-05-16T08:08:00Z</dcterms:modified>
</cp:coreProperties>
</file>